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000" w:rsidRDefault="005C6000" w:rsidP="003D2BD5">
      <w:pPr>
        <w:spacing w:before="90" w:after="0" w:line="240" w:lineRule="auto"/>
        <w:rPr>
          <w:rFonts w:ascii="Abel" w:eastAsia="Times New Roman" w:hAnsi="Abel" w:cs="Times New Roman"/>
          <w:color w:val="222222"/>
          <w:sz w:val="31"/>
          <w:szCs w:val="31"/>
          <w:lang w:eastAsia="it-IT"/>
        </w:rPr>
      </w:pPr>
      <w:r>
        <w:rPr>
          <w:rFonts w:ascii="Abel" w:eastAsia="Times New Roman" w:hAnsi="Abel" w:cs="Times New Roman"/>
          <w:color w:val="222222"/>
          <w:sz w:val="31"/>
          <w:szCs w:val="31"/>
          <w:lang w:eastAsia="it-IT"/>
        </w:rPr>
        <w:t>Teoria della comunicazione</w:t>
      </w:r>
    </w:p>
    <w:p w:rsidR="003D2BD5" w:rsidRDefault="003D2BD5" w:rsidP="003D2BD5">
      <w:pPr>
        <w:spacing w:before="90" w:after="0" w:line="240" w:lineRule="auto"/>
        <w:rPr>
          <w:rFonts w:ascii="Abel" w:eastAsia="Times New Roman" w:hAnsi="Abel" w:cs="Times New Roman"/>
          <w:color w:val="222222"/>
          <w:sz w:val="31"/>
          <w:szCs w:val="31"/>
          <w:lang w:eastAsia="it-IT"/>
        </w:rPr>
      </w:pPr>
      <w:r>
        <w:rPr>
          <w:rFonts w:ascii="Abel" w:eastAsia="Times New Roman" w:hAnsi="Abel" w:cs="Times New Roman"/>
          <w:color w:val="222222"/>
          <w:sz w:val="31"/>
          <w:szCs w:val="31"/>
          <w:lang w:eastAsia="it-IT"/>
        </w:rPr>
        <w:t>Programmazione Modulare Classi III e IV Ag e Dg</w:t>
      </w:r>
    </w:p>
    <w:p w:rsidR="003D2BD5" w:rsidRPr="003D2BD5" w:rsidRDefault="003D2BD5" w:rsidP="003D2BD5">
      <w:pPr>
        <w:spacing w:before="90" w:after="0" w:line="240" w:lineRule="auto"/>
        <w:rPr>
          <w:rFonts w:ascii="Abel" w:eastAsia="Times New Roman" w:hAnsi="Abel" w:cs="Times New Roman"/>
          <w:color w:val="222222"/>
          <w:sz w:val="31"/>
          <w:szCs w:val="31"/>
          <w:lang w:eastAsia="it-IT"/>
        </w:rPr>
      </w:pPr>
      <w:r w:rsidRPr="003D2BD5">
        <w:rPr>
          <w:rFonts w:ascii="Abel" w:eastAsia="Times New Roman" w:hAnsi="Abel" w:cs="Times New Roman"/>
          <w:color w:val="222222"/>
          <w:sz w:val="31"/>
          <w:szCs w:val="31"/>
          <w:lang w:eastAsia="it-IT"/>
        </w:rPr>
        <w:t>Docente:</w:t>
      </w:r>
      <w:r>
        <w:rPr>
          <w:rFonts w:ascii="Abel" w:eastAsia="Times New Roman" w:hAnsi="Abel" w:cs="Times New Roman"/>
          <w:color w:val="222222"/>
          <w:sz w:val="31"/>
          <w:szCs w:val="31"/>
          <w:lang w:eastAsia="it-IT"/>
        </w:rPr>
        <w:t xml:space="preserve"> Filomena Nunziata</w:t>
      </w:r>
    </w:p>
    <w:p w:rsidR="003D2BD5" w:rsidRPr="003D2BD5" w:rsidRDefault="003D2BD5" w:rsidP="003D2BD5">
      <w:pPr>
        <w:spacing w:before="90" w:after="0" w:line="240" w:lineRule="auto"/>
        <w:rPr>
          <w:rFonts w:ascii="Abel" w:eastAsia="Times New Roman" w:hAnsi="Abel" w:cs="Times New Roman"/>
          <w:color w:val="222222"/>
          <w:sz w:val="31"/>
          <w:szCs w:val="31"/>
          <w:lang w:eastAsia="it-IT"/>
        </w:rPr>
      </w:pPr>
      <w:r>
        <w:rPr>
          <w:rFonts w:ascii="Abel" w:eastAsia="Times New Roman" w:hAnsi="Abel" w:cs="Times New Roman"/>
          <w:color w:val="222222"/>
          <w:sz w:val="31"/>
          <w:szCs w:val="31"/>
          <w:lang w:eastAsia="it-IT"/>
        </w:rPr>
        <w:t>Anno: 2021-2022</w:t>
      </w:r>
    </w:p>
    <w:p w:rsidR="003D2BD5" w:rsidRPr="003D2BD5" w:rsidRDefault="003D2BD5" w:rsidP="005C6000">
      <w:pPr>
        <w:spacing w:after="0" w:line="240" w:lineRule="auto"/>
        <w:rPr>
          <w:rFonts w:ascii="Abel" w:eastAsia="Times New Roman" w:hAnsi="Abel" w:cs="Times New Roman"/>
          <w:b/>
          <w:bCs/>
          <w:sz w:val="29"/>
          <w:szCs w:val="29"/>
          <w:lang w:eastAsia="it-IT"/>
        </w:rPr>
      </w:pPr>
      <w:r w:rsidRPr="003D2BD5">
        <w:rPr>
          <w:rFonts w:ascii="Abel" w:eastAsia="Times New Roman" w:hAnsi="Abel" w:cs="Times New Roman"/>
          <w:color w:val="222222"/>
          <w:sz w:val="31"/>
          <w:szCs w:val="31"/>
          <w:lang w:eastAsia="it-IT"/>
        </w:rPr>
        <w:br/>
      </w:r>
      <w:bookmarkStart w:id="0" w:name="_GoBack"/>
      <w:bookmarkEnd w:id="0"/>
      <w:r w:rsidRPr="003D2BD5">
        <w:rPr>
          <w:rFonts w:ascii="Abel" w:eastAsia="Times New Roman" w:hAnsi="Abel" w:cs="Times New Roman"/>
          <w:b/>
          <w:bCs/>
          <w:sz w:val="29"/>
          <w:szCs w:val="29"/>
          <w:lang w:eastAsia="it-IT"/>
        </w:rPr>
        <w:t>Finalità:</w:t>
      </w:r>
    </w:p>
    <w:p w:rsidR="003D2BD5" w:rsidRPr="003D2BD5" w:rsidRDefault="003D2BD5" w:rsidP="003D2BD5">
      <w:pPr>
        <w:spacing w:before="90" w:after="0" w:line="240" w:lineRule="auto"/>
        <w:rPr>
          <w:rFonts w:ascii="Abel" w:eastAsia="Times New Roman" w:hAnsi="Abel" w:cs="Times New Roman"/>
          <w:color w:val="222222"/>
          <w:sz w:val="31"/>
          <w:szCs w:val="31"/>
          <w:lang w:eastAsia="it-IT"/>
        </w:rPr>
      </w:pPr>
      <w:r w:rsidRPr="003D2BD5">
        <w:rPr>
          <w:rFonts w:ascii="Abel" w:eastAsia="Times New Roman" w:hAnsi="Abel" w:cs="Times New Roman"/>
          <w:color w:val="222222"/>
          <w:sz w:val="31"/>
          <w:szCs w:val="31"/>
          <w:lang w:eastAsia="it-IT"/>
        </w:rPr>
        <w:t>Accostare ai modi con cui l’uomo “significa”, si esprime e comunica. Far conoscere alcune fra le più importanti teorie della comunicazione con ricadute in ambito educativo per far prendere coscienza delle implicanze sociali, culturali, ideologiche, politiche, economiche sottese alla costruzione dei prodotti mediatici e a come questi circolano e sono usati nella società.</w:t>
      </w:r>
    </w:p>
    <w:p w:rsidR="003D2BD5" w:rsidRPr="003D2BD5" w:rsidRDefault="003D2BD5" w:rsidP="003D2BD5">
      <w:pPr>
        <w:spacing w:before="100" w:beforeAutospacing="1" w:after="75" w:line="240" w:lineRule="auto"/>
        <w:outlineLvl w:val="3"/>
        <w:rPr>
          <w:rFonts w:ascii="Abel" w:eastAsia="Times New Roman" w:hAnsi="Abel" w:cs="Times New Roman"/>
          <w:b/>
          <w:bCs/>
          <w:sz w:val="29"/>
          <w:szCs w:val="29"/>
          <w:lang w:eastAsia="it-IT"/>
        </w:rPr>
      </w:pPr>
      <w:r w:rsidRPr="003D2BD5">
        <w:rPr>
          <w:rFonts w:ascii="Abel" w:eastAsia="Times New Roman" w:hAnsi="Abel" w:cs="Times New Roman"/>
          <w:b/>
          <w:bCs/>
          <w:sz w:val="29"/>
          <w:szCs w:val="29"/>
          <w:lang w:eastAsia="it-IT"/>
        </w:rPr>
        <w:t>Risultati di apprendimento attesi:</w:t>
      </w:r>
    </w:p>
    <w:p w:rsidR="003D2BD5" w:rsidRPr="003D2BD5" w:rsidRDefault="003D2BD5" w:rsidP="003D2BD5">
      <w:pPr>
        <w:spacing w:before="90" w:after="0" w:line="240" w:lineRule="auto"/>
        <w:rPr>
          <w:rFonts w:ascii="Abel" w:eastAsia="Times New Roman" w:hAnsi="Abel" w:cs="Times New Roman"/>
          <w:color w:val="222222"/>
          <w:sz w:val="31"/>
          <w:szCs w:val="31"/>
          <w:lang w:eastAsia="it-IT"/>
        </w:rPr>
      </w:pPr>
      <w:r w:rsidRPr="003D2BD5">
        <w:rPr>
          <w:rFonts w:ascii="Abel" w:eastAsia="Times New Roman" w:hAnsi="Abel" w:cs="Times New Roman"/>
          <w:color w:val="222222"/>
          <w:sz w:val="31"/>
          <w:szCs w:val="31"/>
          <w:lang w:eastAsia="it-IT"/>
        </w:rPr>
        <w:t>Al termine del Corso, lo studente dimostra le seguenti competenze:</w:t>
      </w:r>
    </w:p>
    <w:p w:rsidR="003D2BD5" w:rsidRPr="003D2BD5" w:rsidRDefault="003D2BD5" w:rsidP="003D2BD5">
      <w:pPr>
        <w:numPr>
          <w:ilvl w:val="0"/>
          <w:numId w:val="1"/>
        </w:numPr>
        <w:spacing w:before="100" w:beforeAutospacing="1" w:after="45" w:line="240" w:lineRule="auto"/>
        <w:rPr>
          <w:rFonts w:ascii="Abel" w:eastAsia="Times New Roman" w:hAnsi="Abel" w:cs="Times New Roman"/>
          <w:color w:val="222222"/>
          <w:sz w:val="31"/>
          <w:szCs w:val="31"/>
          <w:lang w:eastAsia="it-IT"/>
        </w:rPr>
      </w:pPr>
      <w:proofErr w:type="gramStart"/>
      <w:r w:rsidRPr="003D2BD5">
        <w:rPr>
          <w:rFonts w:ascii="Abel" w:eastAsia="Times New Roman" w:hAnsi="Abel" w:cs="Times New Roman"/>
          <w:color w:val="222222"/>
          <w:sz w:val="31"/>
          <w:szCs w:val="31"/>
          <w:lang w:eastAsia="it-IT"/>
        </w:rPr>
        <w:t>conosce</w:t>
      </w:r>
      <w:proofErr w:type="gramEnd"/>
      <w:r w:rsidRPr="003D2BD5">
        <w:rPr>
          <w:rFonts w:ascii="Abel" w:eastAsia="Times New Roman" w:hAnsi="Abel" w:cs="Times New Roman"/>
          <w:color w:val="222222"/>
          <w:sz w:val="31"/>
          <w:szCs w:val="31"/>
          <w:lang w:eastAsia="it-IT"/>
        </w:rPr>
        <w:t xml:space="preserve"> e riconosce le modalità con cui la persona “significa”, si esprime e comunica</w:t>
      </w:r>
    </w:p>
    <w:p w:rsidR="003D2BD5" w:rsidRPr="003D2BD5" w:rsidRDefault="003D2BD5" w:rsidP="003D2BD5">
      <w:pPr>
        <w:numPr>
          <w:ilvl w:val="0"/>
          <w:numId w:val="1"/>
        </w:numPr>
        <w:spacing w:before="100" w:beforeAutospacing="1" w:after="45" w:line="240" w:lineRule="auto"/>
        <w:rPr>
          <w:rFonts w:ascii="Abel" w:eastAsia="Times New Roman" w:hAnsi="Abel" w:cs="Times New Roman"/>
          <w:color w:val="222222"/>
          <w:sz w:val="31"/>
          <w:szCs w:val="31"/>
          <w:lang w:eastAsia="it-IT"/>
        </w:rPr>
      </w:pPr>
      <w:proofErr w:type="gramStart"/>
      <w:r w:rsidRPr="003D2BD5">
        <w:rPr>
          <w:rFonts w:ascii="Abel" w:eastAsia="Times New Roman" w:hAnsi="Abel" w:cs="Times New Roman"/>
          <w:color w:val="222222"/>
          <w:sz w:val="31"/>
          <w:szCs w:val="31"/>
          <w:lang w:eastAsia="it-IT"/>
        </w:rPr>
        <w:t>conosce</w:t>
      </w:r>
      <w:proofErr w:type="gramEnd"/>
      <w:r w:rsidRPr="003D2BD5">
        <w:rPr>
          <w:rFonts w:ascii="Abel" w:eastAsia="Times New Roman" w:hAnsi="Abel" w:cs="Times New Roman"/>
          <w:color w:val="222222"/>
          <w:sz w:val="31"/>
          <w:szCs w:val="31"/>
          <w:lang w:eastAsia="it-IT"/>
        </w:rPr>
        <w:t xml:space="preserve"> alcune fra le più importanti teorie psicologiche e sociologiche della comunicazione ed è capace di rilevarne le ricadute in ambito educativo</w:t>
      </w:r>
    </w:p>
    <w:p w:rsidR="003D2BD5" w:rsidRPr="003D2BD5" w:rsidRDefault="003D2BD5" w:rsidP="003D2BD5">
      <w:pPr>
        <w:numPr>
          <w:ilvl w:val="0"/>
          <w:numId w:val="1"/>
        </w:numPr>
        <w:spacing w:before="100" w:beforeAutospacing="1" w:after="45" w:line="240" w:lineRule="auto"/>
        <w:rPr>
          <w:rFonts w:ascii="Abel" w:eastAsia="Times New Roman" w:hAnsi="Abel" w:cs="Times New Roman"/>
          <w:color w:val="222222"/>
          <w:sz w:val="31"/>
          <w:szCs w:val="31"/>
          <w:lang w:eastAsia="it-IT"/>
        </w:rPr>
      </w:pPr>
      <w:proofErr w:type="gramStart"/>
      <w:r w:rsidRPr="003D2BD5">
        <w:rPr>
          <w:rFonts w:ascii="Abel" w:eastAsia="Times New Roman" w:hAnsi="Abel" w:cs="Times New Roman"/>
          <w:color w:val="222222"/>
          <w:sz w:val="31"/>
          <w:szCs w:val="31"/>
          <w:lang w:eastAsia="it-IT"/>
        </w:rPr>
        <w:t>è</w:t>
      </w:r>
      <w:proofErr w:type="gramEnd"/>
      <w:r w:rsidRPr="003D2BD5">
        <w:rPr>
          <w:rFonts w:ascii="Abel" w:eastAsia="Times New Roman" w:hAnsi="Abel" w:cs="Times New Roman"/>
          <w:color w:val="222222"/>
          <w:sz w:val="31"/>
          <w:szCs w:val="31"/>
          <w:lang w:eastAsia="it-IT"/>
        </w:rPr>
        <w:t xml:space="preserve"> consapevole delle implicanze sociali, culturali, ideologiche, politiche, economiche sottese alla costruzione dei prodotti mediatici</w:t>
      </w:r>
    </w:p>
    <w:p w:rsidR="003D2BD5" w:rsidRPr="003D2BD5" w:rsidRDefault="003D2BD5" w:rsidP="003D2BD5">
      <w:pPr>
        <w:numPr>
          <w:ilvl w:val="0"/>
          <w:numId w:val="1"/>
        </w:numPr>
        <w:spacing w:before="100" w:beforeAutospacing="1" w:after="45" w:line="240" w:lineRule="auto"/>
        <w:rPr>
          <w:rFonts w:ascii="Abel" w:eastAsia="Times New Roman" w:hAnsi="Abel" w:cs="Times New Roman"/>
          <w:color w:val="222222"/>
          <w:sz w:val="31"/>
          <w:szCs w:val="31"/>
          <w:lang w:eastAsia="it-IT"/>
        </w:rPr>
      </w:pPr>
      <w:proofErr w:type="gramStart"/>
      <w:r w:rsidRPr="003D2BD5">
        <w:rPr>
          <w:rFonts w:ascii="Abel" w:eastAsia="Times New Roman" w:hAnsi="Abel" w:cs="Times New Roman"/>
          <w:color w:val="222222"/>
          <w:sz w:val="31"/>
          <w:szCs w:val="31"/>
          <w:lang w:eastAsia="it-IT"/>
        </w:rPr>
        <w:t>è</w:t>
      </w:r>
      <w:proofErr w:type="gramEnd"/>
      <w:r w:rsidRPr="003D2BD5">
        <w:rPr>
          <w:rFonts w:ascii="Abel" w:eastAsia="Times New Roman" w:hAnsi="Abel" w:cs="Times New Roman"/>
          <w:color w:val="222222"/>
          <w:sz w:val="31"/>
          <w:szCs w:val="31"/>
          <w:lang w:eastAsia="it-IT"/>
        </w:rPr>
        <w:t xml:space="preserve"> consapevole di come i messaggi circolano e sono usati nella società</w:t>
      </w:r>
    </w:p>
    <w:p w:rsidR="003D2BD5" w:rsidRPr="003D2BD5" w:rsidRDefault="003D2BD5" w:rsidP="003D2BD5">
      <w:pPr>
        <w:spacing w:before="100" w:beforeAutospacing="1" w:after="75" w:line="240" w:lineRule="auto"/>
        <w:outlineLvl w:val="3"/>
        <w:rPr>
          <w:rFonts w:ascii="Abel" w:eastAsia="Times New Roman" w:hAnsi="Abel" w:cs="Times New Roman"/>
          <w:b/>
          <w:bCs/>
          <w:sz w:val="29"/>
          <w:szCs w:val="29"/>
          <w:lang w:eastAsia="it-IT"/>
        </w:rPr>
      </w:pPr>
      <w:r w:rsidRPr="003D2BD5">
        <w:rPr>
          <w:rFonts w:ascii="Abel" w:eastAsia="Times New Roman" w:hAnsi="Abel" w:cs="Times New Roman"/>
          <w:b/>
          <w:bCs/>
          <w:sz w:val="29"/>
          <w:szCs w:val="29"/>
          <w:lang w:eastAsia="it-IT"/>
        </w:rPr>
        <w:t>Argomenti:</w:t>
      </w:r>
    </w:p>
    <w:p w:rsidR="003D2BD5" w:rsidRPr="003D2BD5" w:rsidRDefault="003D2BD5" w:rsidP="003D2BD5">
      <w:pPr>
        <w:spacing w:before="90" w:after="0" w:line="240" w:lineRule="auto"/>
        <w:rPr>
          <w:rFonts w:ascii="Abel" w:eastAsia="Times New Roman" w:hAnsi="Abel" w:cs="Times New Roman"/>
          <w:color w:val="222222"/>
          <w:sz w:val="31"/>
          <w:szCs w:val="31"/>
          <w:lang w:eastAsia="it-IT"/>
        </w:rPr>
      </w:pPr>
      <w:r w:rsidRPr="003D2BD5">
        <w:rPr>
          <w:rFonts w:ascii="Abel" w:eastAsia="Times New Roman" w:hAnsi="Abel" w:cs="Times New Roman"/>
          <w:color w:val="222222"/>
          <w:sz w:val="31"/>
          <w:szCs w:val="31"/>
          <w:lang w:eastAsia="it-IT"/>
        </w:rPr>
        <w:t>Il comunicare e la comunicazione - Dimensioni, modelli e funzioni della comunicazione - Comunicazione cultura società - Perché studiare i media? - Il concetto di </w:t>
      </w:r>
      <w:proofErr w:type="spellStart"/>
      <w:r w:rsidRPr="003D2BD5">
        <w:rPr>
          <w:rFonts w:ascii="Abel" w:eastAsia="Times New Roman" w:hAnsi="Abel" w:cs="Times New Roman"/>
          <w:i/>
          <w:iCs/>
          <w:color w:val="222222"/>
          <w:sz w:val="31"/>
          <w:szCs w:val="31"/>
          <w:lang w:eastAsia="it-IT"/>
        </w:rPr>
        <w:t>rimediazione</w:t>
      </w:r>
      <w:proofErr w:type="spellEnd"/>
      <w:r w:rsidRPr="003D2BD5">
        <w:rPr>
          <w:rFonts w:ascii="Abel" w:eastAsia="Times New Roman" w:hAnsi="Abel" w:cs="Times New Roman"/>
          <w:color w:val="222222"/>
          <w:sz w:val="31"/>
          <w:szCs w:val="31"/>
          <w:lang w:eastAsia="it-IT"/>
        </w:rPr>
        <w:t> - Dalla comunicazione orale alla comunicazione mediatica alla comunicazione digitale - Tecnologie della distanza, di gruppo e di comunità - Tecn</w:t>
      </w:r>
      <w:r>
        <w:rPr>
          <w:rFonts w:ascii="Abel" w:eastAsia="Times New Roman" w:hAnsi="Abel" w:cs="Times New Roman"/>
          <w:color w:val="222222"/>
          <w:sz w:val="31"/>
          <w:szCs w:val="31"/>
          <w:lang w:eastAsia="it-IT"/>
        </w:rPr>
        <w:t>ologia cultura-</w:t>
      </w:r>
      <w:r w:rsidRPr="003D2BD5">
        <w:rPr>
          <w:rFonts w:ascii="Abel" w:eastAsia="Times New Roman" w:hAnsi="Abel" w:cs="Times New Roman"/>
          <w:color w:val="222222"/>
          <w:sz w:val="31"/>
          <w:szCs w:val="31"/>
          <w:lang w:eastAsia="it-IT"/>
        </w:rPr>
        <w:t>educazione - Ridefinire l'umano e l'agire comunicativo</w:t>
      </w:r>
    </w:p>
    <w:p w:rsidR="003D2BD5" w:rsidRPr="003D2BD5" w:rsidRDefault="003D2BD5" w:rsidP="003D2BD5">
      <w:pPr>
        <w:spacing w:before="100" w:beforeAutospacing="1" w:after="75" w:line="240" w:lineRule="auto"/>
        <w:outlineLvl w:val="3"/>
        <w:rPr>
          <w:rFonts w:ascii="Abel" w:eastAsia="Times New Roman" w:hAnsi="Abel" w:cs="Times New Roman"/>
          <w:b/>
          <w:bCs/>
          <w:sz w:val="29"/>
          <w:szCs w:val="29"/>
          <w:lang w:eastAsia="it-IT"/>
        </w:rPr>
      </w:pPr>
      <w:r w:rsidRPr="003D2BD5">
        <w:rPr>
          <w:rFonts w:ascii="Abel" w:eastAsia="Times New Roman" w:hAnsi="Abel" w:cs="Times New Roman"/>
          <w:b/>
          <w:bCs/>
          <w:sz w:val="29"/>
          <w:szCs w:val="29"/>
          <w:lang w:eastAsia="it-IT"/>
        </w:rPr>
        <w:t>Modalità di svolgimento:</w:t>
      </w:r>
    </w:p>
    <w:p w:rsidR="003D2BD5" w:rsidRPr="003D2BD5" w:rsidRDefault="003D2BD5" w:rsidP="003D2BD5">
      <w:pPr>
        <w:spacing w:before="90" w:after="0" w:line="240" w:lineRule="auto"/>
        <w:rPr>
          <w:rFonts w:ascii="Abel" w:eastAsia="Times New Roman" w:hAnsi="Abel" w:cs="Times New Roman"/>
          <w:color w:val="222222"/>
          <w:sz w:val="31"/>
          <w:szCs w:val="31"/>
          <w:lang w:eastAsia="it-IT"/>
        </w:rPr>
      </w:pPr>
      <w:r w:rsidRPr="003D2BD5">
        <w:rPr>
          <w:rFonts w:ascii="Abel" w:eastAsia="Times New Roman" w:hAnsi="Abel" w:cs="Times New Roman"/>
          <w:color w:val="222222"/>
          <w:sz w:val="31"/>
          <w:szCs w:val="31"/>
          <w:lang w:eastAsia="it-IT"/>
        </w:rPr>
        <w:t>Lezioni frontali con il coinvolgimento attivo degli studenti in ricerche, discussioni, lavori di gruppo</w:t>
      </w:r>
    </w:p>
    <w:p w:rsidR="003D2BD5" w:rsidRDefault="003D2BD5" w:rsidP="003D2BD5">
      <w:pPr>
        <w:spacing w:before="100" w:beforeAutospacing="1" w:after="75" w:line="240" w:lineRule="auto"/>
        <w:outlineLvl w:val="3"/>
        <w:rPr>
          <w:rFonts w:ascii="Abel" w:eastAsia="Times New Roman" w:hAnsi="Abel" w:cs="Times New Roman"/>
          <w:b/>
          <w:bCs/>
          <w:sz w:val="29"/>
          <w:szCs w:val="29"/>
          <w:lang w:eastAsia="it-IT"/>
        </w:rPr>
      </w:pPr>
      <w:r w:rsidRPr="003D2BD5">
        <w:rPr>
          <w:rFonts w:ascii="Abel" w:eastAsia="Times New Roman" w:hAnsi="Abel" w:cs="Times New Roman"/>
          <w:b/>
          <w:bCs/>
          <w:sz w:val="29"/>
          <w:szCs w:val="29"/>
          <w:lang w:eastAsia="it-IT"/>
        </w:rPr>
        <w:t>Modalità e criteri di verifica:</w:t>
      </w:r>
    </w:p>
    <w:p w:rsidR="003D2BD5" w:rsidRPr="003D2BD5" w:rsidRDefault="003D2BD5" w:rsidP="003D2BD5">
      <w:pPr>
        <w:spacing w:before="100" w:beforeAutospacing="1" w:after="75" w:line="240" w:lineRule="auto"/>
        <w:outlineLvl w:val="3"/>
        <w:rPr>
          <w:rFonts w:ascii="Abel" w:eastAsia="Times New Roman" w:hAnsi="Abel" w:cs="Times New Roman"/>
          <w:bCs/>
          <w:sz w:val="29"/>
          <w:szCs w:val="29"/>
          <w:lang w:eastAsia="it-IT"/>
        </w:rPr>
      </w:pPr>
      <w:r>
        <w:rPr>
          <w:rFonts w:ascii="Abel" w:eastAsia="Times New Roman" w:hAnsi="Abel" w:cs="Times New Roman"/>
          <w:bCs/>
          <w:sz w:val="29"/>
          <w:szCs w:val="29"/>
          <w:lang w:eastAsia="it-IT"/>
        </w:rPr>
        <w:t>Verifiche scritte e orali</w:t>
      </w:r>
    </w:p>
    <w:sectPr w:rsidR="003D2BD5" w:rsidRPr="003D2B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Abel">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647B50"/>
    <w:multiLevelType w:val="multilevel"/>
    <w:tmpl w:val="D88E7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193"/>
    <w:rsid w:val="001E4A50"/>
    <w:rsid w:val="003D2BD5"/>
    <w:rsid w:val="005C6000"/>
    <w:rsid w:val="007B00FC"/>
    <w:rsid w:val="00813463"/>
    <w:rsid w:val="00BB61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F67DDE-97B5-4D21-B2D3-F90C45F63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E4A50"/>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68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7</cp:revision>
  <dcterms:created xsi:type="dcterms:W3CDTF">2021-10-12T16:07:00Z</dcterms:created>
  <dcterms:modified xsi:type="dcterms:W3CDTF">2021-10-12T17:21:00Z</dcterms:modified>
</cp:coreProperties>
</file>