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77777777" w:rsidR="00CE1D64" w:rsidRPr="00110F49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sz w:val="28"/>
          <w:szCs w:val="28"/>
        </w:rPr>
        <w:t>SCHEDA VALUTAZIONE DEI TITOLI POSSEDUTI</w:t>
      </w:r>
    </w:p>
    <w:p w14:paraId="1229903F" w14:textId="570554E8" w:rsidR="00CE1D64" w:rsidRPr="002D0545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alla procedura di selezione di</w:t>
      </w:r>
      <w:r w:rsidRPr="00CB4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DOCENTE TUTOR SCOLASTICO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progetto </w:t>
      </w:r>
      <w:r>
        <w:rPr>
          <w:rFonts w:asciiTheme="minorHAnsi" w:hAnsiTheme="minorHAnsi" w:cstheme="minorHAnsi"/>
        </w:rPr>
        <w:t xml:space="preserve">AIMING AT MEDI@EUROPA cod. </w:t>
      </w:r>
      <w:r w:rsidRPr="002D0545">
        <w:rPr>
          <w:rFonts w:asciiTheme="minorHAnsi" w:hAnsiTheme="minorHAnsi" w:cstheme="minorHAnsi"/>
        </w:rPr>
        <w:t>10.2.2A-FSEPON-CA-2024-539</w:t>
      </w:r>
      <w:r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1560"/>
        <w:gridCol w:w="1530"/>
      </w:tblGrid>
      <w:tr w:rsidR="009E005A" w:rsidRPr="002A5D5F" w14:paraId="0EEB8605" w14:textId="77777777" w:rsidTr="00851AC4">
        <w:trPr>
          <w:trHeight w:val="347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560" w:type="dxa"/>
            <w:vAlign w:val="center"/>
          </w:tcPr>
          <w:p w14:paraId="49F78413" w14:textId="77777777" w:rsidR="009E005A" w:rsidRPr="002A5D5F" w:rsidRDefault="009E005A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7929F06" w14:textId="77777777" w:rsidR="009E005A" w:rsidRPr="002A5D5F" w:rsidRDefault="009E005A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della Commissione</w:t>
            </w:r>
          </w:p>
        </w:tc>
      </w:tr>
      <w:tr w:rsidR="009E005A" w:rsidRPr="002A5D5F" w14:paraId="39599D62" w14:textId="77777777" w:rsidTr="00851AC4">
        <w:trPr>
          <w:trHeight w:val="1082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12350" w14:textId="77777777" w:rsidR="009E005A" w:rsidRPr="00700A81" w:rsidRDefault="009E005A" w:rsidP="00CE1D6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381" w:hanging="284"/>
              <w:jc w:val="both"/>
              <w:rPr>
                <w:rFonts w:cstheme="minorHAnsi"/>
              </w:rPr>
            </w:pPr>
            <w:r w:rsidRPr="00700A81">
              <w:rPr>
                <w:rFonts w:cstheme="minorHAnsi"/>
              </w:rPr>
              <w:t>Laurea quadriennale o quinquennale attinente alla tematica (punti 10)</w:t>
            </w:r>
          </w:p>
          <w:p w14:paraId="0134A86E" w14:textId="77777777" w:rsidR="009E005A" w:rsidRPr="00700A81" w:rsidRDefault="009E005A" w:rsidP="00CE1D6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381" w:hanging="284"/>
              <w:jc w:val="both"/>
              <w:rPr>
                <w:rFonts w:cstheme="minorHAnsi"/>
              </w:rPr>
            </w:pPr>
            <w:r w:rsidRPr="00700A81">
              <w:rPr>
                <w:rFonts w:cstheme="minorHAnsi"/>
              </w:rPr>
              <w:t xml:space="preserve">Laurea triennale attinente alla tematica (punti </w:t>
            </w:r>
            <w:r>
              <w:rPr>
                <w:rFonts w:cstheme="minorHAnsi"/>
              </w:rPr>
              <w:t>0</w:t>
            </w:r>
            <w:r w:rsidRPr="00700A81">
              <w:rPr>
                <w:rFonts w:cstheme="minorHAnsi"/>
              </w:rPr>
              <w:t>5)</w:t>
            </w:r>
          </w:p>
          <w:p w14:paraId="5C2E3AE2" w14:textId="77777777" w:rsidR="009E005A" w:rsidRPr="00700A81" w:rsidRDefault="009E005A" w:rsidP="00CE1D6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381" w:hanging="284"/>
              <w:jc w:val="both"/>
              <w:rPr>
                <w:rFonts w:cstheme="minorHAnsi"/>
              </w:rPr>
            </w:pPr>
            <w:r w:rsidRPr="00700A81">
              <w:rPr>
                <w:rFonts w:cstheme="minorHAnsi"/>
              </w:rPr>
              <w:t xml:space="preserve">Diploma attinente alla tematica (punti </w:t>
            </w:r>
            <w:r>
              <w:rPr>
                <w:rFonts w:cstheme="minorHAnsi"/>
              </w:rPr>
              <w:t>0</w:t>
            </w:r>
            <w:r w:rsidRPr="00700A81">
              <w:rPr>
                <w:rFonts w:cstheme="minorHAnsi"/>
              </w:rPr>
              <w:t>1)</w:t>
            </w:r>
          </w:p>
          <w:p w14:paraId="7495CF69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560" w:type="dxa"/>
            <w:vAlign w:val="center"/>
          </w:tcPr>
          <w:p w14:paraId="3242D63F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9220654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005A" w:rsidRPr="002A5D5F" w14:paraId="09221A29" w14:textId="77777777" w:rsidTr="00851AC4">
        <w:trPr>
          <w:trHeight w:val="1964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77C6A" w14:textId="77777777" w:rsidR="009E005A" w:rsidRPr="00700A81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700A81">
              <w:rPr>
                <w:rFonts w:cstheme="minorHAnsi"/>
                <w:b/>
                <w:bCs/>
              </w:rPr>
              <w:t>Competenze certificate di informatica</w:t>
            </w:r>
          </w:p>
          <w:p w14:paraId="5A6CB0BE" w14:textId="77777777" w:rsidR="009E005A" w:rsidRPr="00CE1D64" w:rsidRDefault="009E005A" w:rsidP="00CE1D64">
            <w:pPr>
              <w:pStyle w:val="Paragrafoelenco"/>
              <w:numPr>
                <w:ilvl w:val="0"/>
                <w:numId w:val="3"/>
              </w:numPr>
              <w:tabs>
                <w:tab w:val="left" w:pos="7559"/>
              </w:tabs>
              <w:ind w:left="381" w:hanging="284"/>
              <w:rPr>
                <w:rFonts w:cstheme="minorHAnsi"/>
              </w:rPr>
            </w:pPr>
            <w:r w:rsidRPr="00CE1D64">
              <w:rPr>
                <w:rFonts w:cstheme="minorHAnsi"/>
              </w:rPr>
              <w:t xml:space="preserve">ECDL </w:t>
            </w:r>
            <w:r w:rsidRPr="00CE1D64">
              <w:rPr>
                <w:rFonts w:cstheme="minorHAnsi"/>
                <w:lang w:val="it-IT"/>
              </w:rPr>
              <w:t>punti</w:t>
            </w:r>
            <w:r w:rsidRPr="00CE1D64">
              <w:rPr>
                <w:rFonts w:cstheme="minorHAnsi"/>
              </w:rPr>
              <w:t xml:space="preserve"> 01</w:t>
            </w:r>
          </w:p>
          <w:p w14:paraId="16C558BF" w14:textId="77777777" w:rsidR="009E005A" w:rsidRPr="00CE1D64" w:rsidRDefault="009E005A" w:rsidP="00CE1D64">
            <w:pPr>
              <w:pStyle w:val="Paragrafoelenco"/>
              <w:numPr>
                <w:ilvl w:val="0"/>
                <w:numId w:val="3"/>
              </w:numPr>
              <w:tabs>
                <w:tab w:val="left" w:pos="7559"/>
              </w:tabs>
              <w:ind w:left="381" w:hanging="284"/>
              <w:rPr>
                <w:rFonts w:cstheme="minorHAnsi"/>
              </w:rPr>
            </w:pPr>
            <w:r w:rsidRPr="00CE1D64">
              <w:rPr>
                <w:rFonts w:cstheme="minorHAnsi"/>
              </w:rPr>
              <w:t>LIM punti 01</w:t>
            </w:r>
          </w:p>
          <w:p w14:paraId="2BEA4432" w14:textId="77777777" w:rsidR="009E005A" w:rsidRPr="00CE1D64" w:rsidRDefault="009E005A" w:rsidP="00CE1D64">
            <w:pPr>
              <w:pStyle w:val="Paragrafoelenco"/>
              <w:numPr>
                <w:ilvl w:val="0"/>
                <w:numId w:val="3"/>
              </w:numPr>
              <w:tabs>
                <w:tab w:val="left" w:pos="7559"/>
              </w:tabs>
              <w:ind w:left="381" w:hanging="284"/>
              <w:rPr>
                <w:rFonts w:cstheme="minorHAnsi"/>
              </w:rPr>
            </w:pPr>
            <w:r w:rsidRPr="00CE1D64">
              <w:rPr>
                <w:rFonts w:cstheme="minorHAnsi"/>
              </w:rPr>
              <w:t>CISCO punti 01</w:t>
            </w:r>
          </w:p>
          <w:p w14:paraId="5546FD77" w14:textId="77777777" w:rsidR="009E005A" w:rsidRPr="00CE1D64" w:rsidRDefault="009E005A" w:rsidP="00CE1D64">
            <w:pPr>
              <w:pStyle w:val="Paragrafoelenco"/>
              <w:numPr>
                <w:ilvl w:val="0"/>
                <w:numId w:val="3"/>
              </w:numPr>
              <w:tabs>
                <w:tab w:val="left" w:pos="7559"/>
              </w:tabs>
              <w:ind w:left="381" w:hanging="284"/>
              <w:rPr>
                <w:rFonts w:cstheme="minorHAnsi"/>
              </w:rPr>
            </w:pPr>
            <w:r w:rsidRPr="00CE1D64">
              <w:rPr>
                <w:rFonts w:cstheme="minorHAnsi"/>
              </w:rPr>
              <w:t>FORMATORE certificazione ECDL punti 01</w:t>
            </w:r>
          </w:p>
          <w:p w14:paraId="1F76AD20" w14:textId="77777777" w:rsidR="009E005A" w:rsidRPr="00CE1D64" w:rsidRDefault="009E005A" w:rsidP="00CE1D64">
            <w:pPr>
              <w:pStyle w:val="Paragrafoelenco"/>
              <w:numPr>
                <w:ilvl w:val="0"/>
                <w:numId w:val="3"/>
              </w:numPr>
              <w:tabs>
                <w:tab w:val="left" w:pos="7559"/>
              </w:tabs>
              <w:ind w:left="381" w:hanging="284"/>
              <w:rPr>
                <w:rFonts w:cstheme="minorHAnsi"/>
              </w:rPr>
            </w:pPr>
            <w:r w:rsidRPr="00CE1D64">
              <w:rPr>
                <w:rFonts w:cstheme="minorHAnsi"/>
              </w:rPr>
              <w:t>FORMATORE certificazione LIM punti 01</w:t>
            </w:r>
          </w:p>
          <w:p w14:paraId="26DC77DF" w14:textId="4C88C0FD" w:rsidR="009E005A" w:rsidRPr="002A5D5F" w:rsidRDefault="009E005A" w:rsidP="00CE1D64">
            <w:pPr>
              <w:spacing w:after="0" w:line="240" w:lineRule="auto"/>
              <w:ind w:firstLine="381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 xml:space="preserve">01 </w:t>
            </w:r>
            <w:r w:rsidRPr="00700A81">
              <w:rPr>
                <w:rFonts w:cstheme="minorHAnsi"/>
              </w:rPr>
              <w:t>fino a un max</w:t>
            </w:r>
            <w:r>
              <w:rPr>
                <w:rFonts w:cstheme="minorHAnsi"/>
              </w:rPr>
              <w:t xml:space="preserve"> di punti</w:t>
            </w:r>
            <w:r w:rsidR="00CE1D64">
              <w:rPr>
                <w:rFonts w:cstheme="minorHAnsi"/>
              </w:rPr>
              <w:t xml:space="preserve"> 0</w:t>
            </w:r>
            <w:r w:rsidR="00CE1D64" w:rsidRPr="00700A81">
              <w:rPr>
                <w:rFonts w:cstheme="minorHAnsi"/>
              </w:rPr>
              <w:t>5</w:t>
            </w:r>
            <w:r w:rsidRPr="00700A81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72EF7848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7E64CE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08A43BA" w14:textId="77777777" w:rsidTr="00851AC4">
        <w:trPr>
          <w:trHeight w:val="480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52463F" w14:textId="77777777" w:rsidR="009E005A" w:rsidRPr="00700A81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rPr>
                <w:rFonts w:cstheme="minorHAnsi"/>
              </w:rPr>
            </w:pPr>
            <w:r w:rsidRPr="00700A81">
              <w:rPr>
                <w:rFonts w:cstheme="minorHAnsi"/>
                <w:b/>
              </w:rPr>
              <w:t>Corsi di formazione</w:t>
            </w:r>
            <w:r w:rsidRPr="00700A81">
              <w:rPr>
                <w:rFonts w:cstheme="minorHAnsi"/>
              </w:rPr>
              <w:t xml:space="preserve"> su nuovi ambienti di apprendimento e sulle nuove metodologie con l’utilizzo delle nuove tecnologie</w:t>
            </w:r>
          </w:p>
          <w:p w14:paraId="7B5DD74B" w14:textId="042B96F6" w:rsidR="009E005A" w:rsidRPr="002A5D5F" w:rsidRDefault="009E005A" w:rsidP="00CE1D64">
            <w:pPr>
              <w:pStyle w:val="TableParagraph"/>
              <w:spacing w:line="242" w:lineRule="auto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6F46CF">
              <w:rPr>
                <w:rFonts w:cstheme="minorHAnsi"/>
                <w:lang w:val="it-IT"/>
              </w:rPr>
              <w:t>(punt</w:t>
            </w:r>
            <w:r w:rsidR="00CE1D64">
              <w:rPr>
                <w:rFonts w:cstheme="minorHAnsi"/>
                <w:lang w:val="it-IT"/>
              </w:rPr>
              <w:t>i</w:t>
            </w:r>
            <w:r w:rsidRPr="006F46CF">
              <w:rPr>
                <w:rFonts w:cstheme="minorHAnsi"/>
                <w:lang w:val="it-IT"/>
              </w:rPr>
              <w:t xml:space="preserve"> </w:t>
            </w:r>
            <w:r w:rsidR="00CE1D64" w:rsidRPr="006F46CF">
              <w:rPr>
                <w:rFonts w:cstheme="minorHAnsi"/>
                <w:lang w:val="it-IT"/>
              </w:rPr>
              <w:t xml:space="preserve">01 </w:t>
            </w:r>
            <w:r w:rsidRPr="006F46CF">
              <w:rPr>
                <w:rFonts w:cstheme="minorHAnsi"/>
                <w:lang w:val="it-IT"/>
              </w:rPr>
              <w:t>fino ad un max di punti</w:t>
            </w:r>
            <w:r w:rsidR="00CE1D64">
              <w:rPr>
                <w:rFonts w:cstheme="minorHAnsi"/>
                <w:lang w:val="it-IT"/>
              </w:rPr>
              <w:t xml:space="preserve"> </w:t>
            </w:r>
            <w:r w:rsidR="00CE1D64" w:rsidRPr="006F46CF">
              <w:rPr>
                <w:rFonts w:cstheme="minorHAnsi"/>
                <w:lang w:val="it-IT"/>
              </w:rPr>
              <w:t>05</w:t>
            </w:r>
            <w:r w:rsidRPr="006F46CF">
              <w:rPr>
                <w:rFonts w:cstheme="minorHAnsi"/>
                <w:lang w:val="it-IT"/>
              </w:rPr>
              <w:t>)</w:t>
            </w:r>
          </w:p>
        </w:tc>
        <w:tc>
          <w:tcPr>
            <w:tcW w:w="1560" w:type="dxa"/>
            <w:vAlign w:val="center"/>
          </w:tcPr>
          <w:p w14:paraId="5A19548D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8CD8C40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E005A" w:rsidRPr="002A5D5F" w14:paraId="70B58BFD" w14:textId="77777777" w:rsidTr="00851AC4">
        <w:trPr>
          <w:trHeight w:val="480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4ED31" w14:textId="0FC71E01" w:rsidR="009E005A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rPr>
                <w:rFonts w:cstheme="minorHAnsi"/>
              </w:rPr>
            </w:pPr>
            <w:r w:rsidRPr="00700A81">
              <w:rPr>
                <w:rFonts w:cstheme="minorHAnsi"/>
                <w:b/>
                <w:bCs/>
              </w:rPr>
              <w:t xml:space="preserve">Corsi di formazione di almeno </w:t>
            </w:r>
            <w:r w:rsidR="009E2728">
              <w:rPr>
                <w:rFonts w:cstheme="minorHAnsi"/>
                <w:b/>
                <w:bCs/>
              </w:rPr>
              <w:t xml:space="preserve">n. </w:t>
            </w:r>
            <w:r w:rsidRPr="00700A81">
              <w:rPr>
                <w:rFonts w:cstheme="minorHAnsi"/>
                <w:b/>
                <w:bCs/>
              </w:rPr>
              <w:t>30 ore</w:t>
            </w:r>
            <w:r w:rsidRPr="00700A81">
              <w:rPr>
                <w:rFonts w:cstheme="minorHAnsi"/>
              </w:rPr>
              <w:t>, organizzati da soggetti qualificati e/o enti accreditati inerenti alle aree tematiche per il seguente avviso</w:t>
            </w:r>
          </w:p>
          <w:p w14:paraId="1C1C5A9A" w14:textId="65EAD5D2" w:rsidR="009E005A" w:rsidRPr="002A5D5F" w:rsidRDefault="009E005A" w:rsidP="00CE1D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</w:rPr>
              <w:t>(punt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>0</w:t>
            </w:r>
            <w:r w:rsidR="00CE1D64" w:rsidRPr="00700A81">
              <w:rPr>
                <w:rFonts w:cstheme="minorHAnsi"/>
              </w:rPr>
              <w:t xml:space="preserve">1 </w:t>
            </w:r>
            <w:r w:rsidRPr="00700A81">
              <w:rPr>
                <w:rFonts w:cstheme="minorHAnsi"/>
              </w:rPr>
              <w:t>fino ad un max di punti</w:t>
            </w:r>
            <w:r w:rsidR="00CE1D64">
              <w:rPr>
                <w:rFonts w:cstheme="minorHAnsi"/>
              </w:rPr>
              <w:t xml:space="preserve"> 0</w:t>
            </w:r>
            <w:r w:rsidR="00CE1D64" w:rsidRPr="00700A81">
              <w:rPr>
                <w:rFonts w:cstheme="minorHAnsi"/>
              </w:rPr>
              <w:t>5</w:t>
            </w:r>
            <w:r w:rsidRPr="00700A81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06CC8BB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0185659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0752D9F8" w14:textId="77777777" w:rsidTr="00851AC4">
        <w:trPr>
          <w:trHeight w:val="480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86C42" w14:textId="77777777" w:rsidR="009E005A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</w:rPr>
            </w:pPr>
            <w:r w:rsidRPr="00700A81">
              <w:rPr>
                <w:rFonts w:cstheme="minorHAnsi"/>
                <w:b/>
                <w:bCs/>
              </w:rPr>
              <w:t>Dottorato di ricerca, Master</w:t>
            </w:r>
            <w:r w:rsidRPr="00700A81">
              <w:rPr>
                <w:rFonts w:cstheme="minorHAnsi"/>
              </w:rPr>
              <w:t xml:space="preserve">, perfezionamenti post laurea inerenti </w:t>
            </w:r>
            <w:r>
              <w:rPr>
                <w:rFonts w:cstheme="minorHAnsi"/>
              </w:rPr>
              <w:t>al</w:t>
            </w:r>
            <w:r w:rsidRPr="00700A81">
              <w:rPr>
                <w:rFonts w:cstheme="minorHAnsi"/>
              </w:rPr>
              <w:t>la tematica</w:t>
            </w:r>
          </w:p>
          <w:p w14:paraId="46EE09DA" w14:textId="538EA1FE" w:rsidR="009E005A" w:rsidRPr="002A5D5F" w:rsidRDefault="009E005A" w:rsidP="00CE1D64">
            <w:pPr>
              <w:spacing w:after="0" w:line="240" w:lineRule="auto"/>
              <w:ind w:right="126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</w:rPr>
              <w:t>(punt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>0</w:t>
            </w:r>
            <w:r w:rsidR="00CE1D64" w:rsidRPr="00700A81">
              <w:rPr>
                <w:rFonts w:cstheme="minorHAnsi"/>
              </w:rPr>
              <w:t xml:space="preserve">1 </w:t>
            </w:r>
            <w:r w:rsidRPr="00700A81">
              <w:rPr>
                <w:rFonts w:cstheme="minorHAnsi"/>
              </w:rPr>
              <w:t>fino ad un max di punti</w:t>
            </w:r>
            <w:r w:rsidR="00CE1D64">
              <w:rPr>
                <w:rFonts w:cstheme="minorHAnsi"/>
              </w:rPr>
              <w:t xml:space="preserve"> 0</w:t>
            </w:r>
            <w:r w:rsidR="00CE1D64" w:rsidRPr="00700A81">
              <w:rPr>
                <w:rFonts w:cstheme="minorHAnsi"/>
              </w:rPr>
              <w:t>2</w:t>
            </w:r>
            <w:r w:rsidRPr="00700A81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34FCBCF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EEB6371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5DDFE9A" w14:textId="77777777" w:rsidTr="00851AC4">
        <w:trPr>
          <w:trHeight w:val="480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0B27F" w14:textId="77777777" w:rsidR="009E005A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</w:rPr>
            </w:pPr>
            <w:r w:rsidRPr="00700A81">
              <w:rPr>
                <w:rFonts w:cstheme="minorHAnsi"/>
                <w:b/>
              </w:rPr>
              <w:t>Pubblicazioni attinenti</w:t>
            </w:r>
            <w:r w:rsidRPr="00700A81">
              <w:rPr>
                <w:rFonts w:cstheme="minorHAnsi"/>
              </w:rPr>
              <w:t xml:space="preserve"> al settore di pertinenza</w:t>
            </w:r>
          </w:p>
          <w:p w14:paraId="344C7CD7" w14:textId="34027F52" w:rsidR="009E005A" w:rsidRPr="002A5D5F" w:rsidRDefault="009E005A" w:rsidP="00CE1D64">
            <w:pPr>
              <w:spacing w:after="0" w:line="240" w:lineRule="auto"/>
              <w:ind w:right="126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</w:rPr>
              <w:t>(punt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 xml:space="preserve">01 </w:t>
            </w:r>
            <w:r w:rsidRPr="00700A81">
              <w:rPr>
                <w:rFonts w:cstheme="minorHAnsi"/>
              </w:rPr>
              <w:t xml:space="preserve">per ogni pubblicazione </w:t>
            </w:r>
            <w:r>
              <w:rPr>
                <w:rFonts w:cstheme="minorHAnsi"/>
              </w:rPr>
              <w:t>fino ad un max di</w:t>
            </w:r>
            <w:r w:rsidRPr="00700A81">
              <w:rPr>
                <w:rFonts w:cstheme="minorHAnsi"/>
              </w:rPr>
              <w:t xml:space="preserve"> punti</w:t>
            </w:r>
            <w:r w:rsidR="00CE1D64">
              <w:rPr>
                <w:rFonts w:cstheme="minorHAnsi"/>
              </w:rPr>
              <w:t xml:space="preserve"> 0</w:t>
            </w:r>
            <w:r w:rsidR="00CE1D64" w:rsidRPr="00700A81">
              <w:rPr>
                <w:rFonts w:cstheme="minorHAnsi"/>
              </w:rPr>
              <w:t>3</w:t>
            </w:r>
            <w:r w:rsidRPr="00700A81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755E219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73C7840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005A" w:rsidRPr="002A5D5F" w14:paraId="16AC33D2" w14:textId="77777777" w:rsidTr="00851AC4">
        <w:trPr>
          <w:trHeight w:val="516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D1B22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560" w:type="dxa"/>
            <w:vAlign w:val="center"/>
          </w:tcPr>
          <w:p w14:paraId="6A86C23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ED684A9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005A" w:rsidRPr="002A5D5F" w14:paraId="38F79A59" w14:textId="77777777" w:rsidTr="00851AC4">
        <w:trPr>
          <w:trHeight w:val="403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CAC65" w14:textId="3EF0CA33" w:rsidR="009E005A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  <w:b/>
                <w:bCs/>
              </w:rPr>
            </w:pPr>
            <w:r w:rsidRPr="00700A81">
              <w:rPr>
                <w:rFonts w:cstheme="minorHAnsi"/>
                <w:b/>
                <w:bCs/>
              </w:rPr>
              <w:t xml:space="preserve">Esperienze </w:t>
            </w:r>
            <w:r w:rsidR="00CE1D64" w:rsidRPr="00700A81">
              <w:rPr>
                <w:rFonts w:cstheme="minorHAnsi"/>
                <w:b/>
                <w:bCs/>
              </w:rPr>
              <w:t xml:space="preserve">pregresse </w:t>
            </w:r>
            <w:r w:rsidRPr="00700A81">
              <w:rPr>
                <w:rFonts w:cstheme="minorHAnsi"/>
                <w:b/>
                <w:bCs/>
              </w:rPr>
              <w:t xml:space="preserve">in qualità di </w:t>
            </w:r>
            <w:r w:rsidR="00CE1D64">
              <w:rPr>
                <w:rFonts w:cstheme="minorHAnsi"/>
                <w:b/>
                <w:bCs/>
              </w:rPr>
              <w:t xml:space="preserve">DOCENTE </w:t>
            </w:r>
            <w:r w:rsidR="00CE1D64" w:rsidRPr="00700A81">
              <w:rPr>
                <w:rFonts w:cstheme="minorHAnsi"/>
                <w:b/>
                <w:bCs/>
              </w:rPr>
              <w:t xml:space="preserve">TUTOR </w:t>
            </w:r>
            <w:r w:rsidRPr="00700A81">
              <w:rPr>
                <w:rFonts w:cstheme="minorHAnsi"/>
                <w:b/>
                <w:bCs/>
              </w:rPr>
              <w:t xml:space="preserve">documentabili in riferimento alla nomina richiesta PON, POR, POF, IFTS, POLO Regionale, </w:t>
            </w:r>
            <w:r w:rsidR="00CE1D64" w:rsidRPr="00700A81">
              <w:rPr>
                <w:rFonts w:cstheme="minorHAnsi"/>
                <w:b/>
                <w:bCs/>
              </w:rPr>
              <w:t>MIUR</w:t>
            </w:r>
          </w:p>
          <w:p w14:paraId="037E85DF" w14:textId="547921DD" w:rsidR="009E005A" w:rsidRPr="002A5D5F" w:rsidRDefault="009E005A" w:rsidP="00CE1D64">
            <w:pPr>
              <w:spacing w:after="0" w:line="240" w:lineRule="auto"/>
              <w:ind w:right="126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</w:rPr>
              <w:t>(punt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>0</w:t>
            </w:r>
            <w:r w:rsidR="00CE1D64" w:rsidRPr="00700A81">
              <w:rPr>
                <w:rFonts w:cstheme="minorHAnsi"/>
              </w:rPr>
              <w:t xml:space="preserve">1 </w:t>
            </w:r>
            <w:r w:rsidRPr="00700A81">
              <w:rPr>
                <w:rFonts w:cstheme="minorHAnsi"/>
              </w:rPr>
              <w:t>fino ad un max di punti</w:t>
            </w:r>
            <w:r w:rsidR="00CE1D64">
              <w:rPr>
                <w:rFonts w:cstheme="minorHAnsi"/>
              </w:rPr>
              <w:t xml:space="preserve"> </w:t>
            </w:r>
            <w:r w:rsidR="00CE1D64" w:rsidRPr="00700A81">
              <w:rPr>
                <w:rFonts w:cstheme="minorHAnsi"/>
              </w:rPr>
              <w:t>10</w:t>
            </w:r>
            <w:r w:rsidRPr="00700A81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27E2740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58B3832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62719F9" w14:textId="77777777" w:rsidTr="00851AC4">
        <w:trPr>
          <w:trHeight w:val="369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92D6A" w14:textId="3130EBD9" w:rsidR="009E005A" w:rsidRPr="00700A81" w:rsidRDefault="009E005A" w:rsidP="00CE1D64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</w:rPr>
            </w:pPr>
            <w:r w:rsidRPr="00700A81">
              <w:rPr>
                <w:rFonts w:cstheme="minorHAnsi"/>
                <w:b/>
                <w:bCs/>
              </w:rPr>
              <w:t xml:space="preserve">Esperienze professionali in </w:t>
            </w:r>
            <w:r w:rsidR="00CE1D64" w:rsidRPr="00700A81">
              <w:rPr>
                <w:rFonts w:cstheme="minorHAnsi"/>
                <w:b/>
                <w:bCs/>
              </w:rPr>
              <w:t xml:space="preserve">Enti Pubblici </w:t>
            </w:r>
            <w:r w:rsidRPr="00700A81">
              <w:rPr>
                <w:rFonts w:cstheme="minorHAnsi"/>
                <w:b/>
                <w:bCs/>
              </w:rPr>
              <w:t xml:space="preserve">diversi dalle </w:t>
            </w:r>
            <w:r w:rsidR="009E2728">
              <w:rPr>
                <w:rFonts w:cstheme="minorHAnsi"/>
                <w:b/>
                <w:bCs/>
              </w:rPr>
              <w:t>istituzioni scolastiche</w:t>
            </w:r>
            <w:r w:rsidRPr="00700A81">
              <w:rPr>
                <w:rFonts w:cstheme="minorHAnsi"/>
              </w:rPr>
              <w:t xml:space="preserve"> (di almeno</w:t>
            </w:r>
            <w:r w:rsidR="009E2728">
              <w:rPr>
                <w:rFonts w:cstheme="minorHAnsi"/>
              </w:rPr>
              <w:t xml:space="preserve"> n. </w:t>
            </w:r>
            <w:r w:rsidRPr="00700A81">
              <w:rPr>
                <w:rFonts w:cstheme="minorHAnsi"/>
              </w:rPr>
              <w:t>20 ore) specificamente connesse alle aree tematiche oggetto del presente avviso</w:t>
            </w:r>
          </w:p>
          <w:p w14:paraId="457FF042" w14:textId="74479829" w:rsidR="009E005A" w:rsidRPr="002A5D5F" w:rsidRDefault="009E005A" w:rsidP="00CE1D64">
            <w:pPr>
              <w:spacing w:after="0" w:line="240" w:lineRule="auto"/>
              <w:ind w:right="126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 w:rsidRPr="00700A81">
              <w:rPr>
                <w:rFonts w:cstheme="minorHAnsi"/>
              </w:rPr>
              <w:t>punt</w:t>
            </w:r>
            <w:r w:rsidR="00CE1D64">
              <w:rPr>
                <w:rFonts w:cstheme="minorHAnsi"/>
              </w:rPr>
              <w:t>i</w:t>
            </w:r>
            <w:r w:rsidRPr="00700A81">
              <w:rPr>
                <w:rFonts w:cstheme="minorHAnsi"/>
              </w:rPr>
              <w:t xml:space="preserve"> </w:t>
            </w:r>
            <w:r w:rsidR="00CE1D64">
              <w:rPr>
                <w:rFonts w:cstheme="minorHAnsi"/>
              </w:rPr>
              <w:t>0</w:t>
            </w:r>
            <w:r w:rsidR="00CE1D64" w:rsidRPr="00700A81">
              <w:rPr>
                <w:rFonts w:cstheme="minorHAnsi"/>
              </w:rPr>
              <w:t xml:space="preserve">1 </w:t>
            </w:r>
            <w:r w:rsidRPr="00700A81">
              <w:rPr>
                <w:rFonts w:cstheme="minorHAnsi"/>
              </w:rPr>
              <w:t xml:space="preserve">per titolo fino ad un max </w:t>
            </w:r>
            <w:r w:rsidRPr="00F37ED3">
              <w:rPr>
                <w:rFonts w:cstheme="minorHAnsi"/>
              </w:rPr>
              <w:t>di punti</w:t>
            </w:r>
            <w:r w:rsidR="00CE1D64">
              <w:rPr>
                <w:rFonts w:cstheme="minorHAnsi"/>
              </w:rPr>
              <w:t xml:space="preserve"> </w:t>
            </w:r>
            <w:r w:rsidR="00CE1D64" w:rsidRPr="00F37ED3">
              <w:rPr>
                <w:rFonts w:cstheme="minorHAnsi"/>
              </w:rPr>
              <w:t>05</w:t>
            </w:r>
            <w:r w:rsidRPr="00F37ED3"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5830E90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76844D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4CEBF379" w14:textId="77777777" w:rsidTr="00851AC4">
        <w:trPr>
          <w:trHeight w:val="369"/>
          <w:jc w:val="center"/>
        </w:trPr>
        <w:tc>
          <w:tcPr>
            <w:tcW w:w="73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C1BB5" w14:textId="1A4590B3" w:rsidR="009E005A" w:rsidRPr="009E2728" w:rsidRDefault="009E005A" w:rsidP="00CE1D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0742">
              <w:rPr>
                <w:rFonts w:asciiTheme="minorHAnsi" w:hAnsiTheme="minorHAnsi" w:cstheme="minorHAnsi"/>
                <w:b/>
                <w:bCs/>
              </w:rPr>
              <w:t xml:space="preserve">Esperienze professionali in enti/associazioni private </w:t>
            </w:r>
            <w:r w:rsidRPr="009E2728">
              <w:rPr>
                <w:rFonts w:asciiTheme="minorHAnsi" w:hAnsiTheme="minorHAnsi" w:cstheme="minorHAnsi"/>
              </w:rPr>
              <w:t>(di almeno</w:t>
            </w:r>
            <w:r w:rsidR="009E2728" w:rsidRPr="009E2728">
              <w:rPr>
                <w:rFonts w:asciiTheme="minorHAnsi" w:hAnsiTheme="minorHAnsi" w:cstheme="minorHAnsi"/>
              </w:rPr>
              <w:t xml:space="preserve"> n. </w:t>
            </w:r>
            <w:r w:rsidRPr="009E2728">
              <w:rPr>
                <w:rFonts w:asciiTheme="minorHAnsi" w:hAnsiTheme="minorHAnsi" w:cstheme="minorHAnsi"/>
              </w:rPr>
              <w:t>20 ore) specificamente connesse alle aree tematiche oggetto del presente avviso</w:t>
            </w:r>
          </w:p>
          <w:p w14:paraId="625FB5B6" w14:textId="04EE7E0D" w:rsidR="009E005A" w:rsidRPr="009F0742" w:rsidRDefault="009E005A" w:rsidP="00CE1D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0742">
              <w:rPr>
                <w:rFonts w:asciiTheme="minorHAnsi" w:hAnsiTheme="minorHAnsi" w:cstheme="minorHAnsi"/>
              </w:rPr>
              <w:t>(punt</w:t>
            </w:r>
            <w:r w:rsidR="00CE1D64">
              <w:rPr>
                <w:rFonts w:asciiTheme="minorHAnsi" w:hAnsiTheme="minorHAnsi" w:cstheme="minorHAnsi"/>
              </w:rPr>
              <w:t>i</w:t>
            </w:r>
            <w:r w:rsidRPr="009F0742">
              <w:rPr>
                <w:rFonts w:asciiTheme="minorHAnsi" w:hAnsiTheme="minorHAnsi" w:cstheme="minorHAnsi"/>
              </w:rPr>
              <w:t xml:space="preserve"> </w:t>
            </w:r>
            <w:r w:rsidR="00CE1D64" w:rsidRPr="009F0742">
              <w:rPr>
                <w:rFonts w:asciiTheme="minorHAnsi" w:hAnsiTheme="minorHAnsi" w:cstheme="minorHAnsi"/>
              </w:rPr>
              <w:t xml:space="preserve">01 </w:t>
            </w:r>
            <w:r w:rsidRPr="009F0742">
              <w:rPr>
                <w:rFonts w:asciiTheme="minorHAnsi" w:hAnsiTheme="minorHAnsi" w:cstheme="minorHAnsi"/>
              </w:rPr>
              <w:t>per titolo fino ad un max di punti</w:t>
            </w:r>
            <w:r w:rsidR="00CE1D64">
              <w:rPr>
                <w:rFonts w:asciiTheme="minorHAnsi" w:hAnsiTheme="minorHAnsi" w:cstheme="minorHAnsi"/>
              </w:rPr>
              <w:t xml:space="preserve"> </w:t>
            </w:r>
            <w:r w:rsidR="00CE1D64" w:rsidRPr="009F0742">
              <w:rPr>
                <w:rFonts w:asciiTheme="minorHAnsi" w:hAnsiTheme="minorHAnsi" w:cstheme="minorHAnsi"/>
              </w:rPr>
              <w:t>05</w:t>
            </w:r>
            <w:r w:rsidRPr="009F074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vAlign w:val="center"/>
          </w:tcPr>
          <w:p w14:paraId="0CCAE17C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E3907C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CE1D64">
      <w:headerReference w:type="default" r:id="rId8"/>
      <w:pgSz w:w="11906" w:h="16838"/>
      <w:pgMar w:top="2835" w:right="720" w:bottom="142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F7E3" w14:textId="77777777" w:rsidR="006B7259" w:rsidRDefault="006B7259" w:rsidP="002256A1">
      <w:pPr>
        <w:spacing w:after="0" w:line="240" w:lineRule="auto"/>
      </w:pPr>
      <w:r>
        <w:separator/>
      </w:r>
    </w:p>
  </w:endnote>
  <w:endnote w:type="continuationSeparator" w:id="0">
    <w:p w14:paraId="48EA3520" w14:textId="77777777" w:rsidR="006B7259" w:rsidRDefault="006B7259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DCA7" w14:textId="77777777" w:rsidR="006B7259" w:rsidRDefault="006B7259" w:rsidP="002256A1">
      <w:pPr>
        <w:spacing w:after="0" w:line="240" w:lineRule="auto"/>
      </w:pPr>
      <w:r>
        <w:separator/>
      </w:r>
    </w:p>
  </w:footnote>
  <w:footnote w:type="continuationSeparator" w:id="0">
    <w:p w14:paraId="5395C603" w14:textId="77777777" w:rsidR="006B7259" w:rsidRDefault="006B7259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16188272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2E1E8E46" w14:textId="66357514" w:rsidR="009E005A" w:rsidRPr="00145D57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num w:numId="1" w16cid:durableId="79638984">
    <w:abstractNumId w:val="2"/>
  </w:num>
  <w:num w:numId="2" w16cid:durableId="1884634028">
    <w:abstractNumId w:val="1"/>
  </w:num>
  <w:num w:numId="3" w16cid:durableId="71338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256A1"/>
    <w:rsid w:val="00225A81"/>
    <w:rsid w:val="002D0545"/>
    <w:rsid w:val="002D1A27"/>
    <w:rsid w:val="00541428"/>
    <w:rsid w:val="006B7259"/>
    <w:rsid w:val="006F48C9"/>
    <w:rsid w:val="00715654"/>
    <w:rsid w:val="00727A72"/>
    <w:rsid w:val="007534A8"/>
    <w:rsid w:val="00770116"/>
    <w:rsid w:val="00775863"/>
    <w:rsid w:val="00782461"/>
    <w:rsid w:val="00851AC4"/>
    <w:rsid w:val="00851BFA"/>
    <w:rsid w:val="008F2ABC"/>
    <w:rsid w:val="00916315"/>
    <w:rsid w:val="00994FA8"/>
    <w:rsid w:val="009E005A"/>
    <w:rsid w:val="009E2728"/>
    <w:rsid w:val="009E6FC1"/>
    <w:rsid w:val="00A15B9F"/>
    <w:rsid w:val="00A727C3"/>
    <w:rsid w:val="00AC4D77"/>
    <w:rsid w:val="00AF15C7"/>
    <w:rsid w:val="00B80231"/>
    <w:rsid w:val="00BF5098"/>
    <w:rsid w:val="00C176A0"/>
    <w:rsid w:val="00CA20F1"/>
    <w:rsid w:val="00CD2B3D"/>
    <w:rsid w:val="00CE1D64"/>
    <w:rsid w:val="00CF0EA1"/>
    <w:rsid w:val="00CF4592"/>
    <w:rsid w:val="00D64372"/>
    <w:rsid w:val="00DC393F"/>
    <w:rsid w:val="00DD6FD2"/>
    <w:rsid w:val="00E15DB3"/>
    <w:rsid w:val="00E41577"/>
    <w:rsid w:val="00E6767A"/>
    <w:rsid w:val="00F22960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5</cp:revision>
  <dcterms:created xsi:type="dcterms:W3CDTF">2024-05-14T13:48:00Z</dcterms:created>
  <dcterms:modified xsi:type="dcterms:W3CDTF">2024-05-14T14:12:00Z</dcterms:modified>
</cp:coreProperties>
</file>